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ABD" w:rsidRPr="00EA2590" w:rsidRDefault="00561ABD" w:rsidP="00EA2590">
      <w:pPr>
        <w:spacing w:line="480" w:lineRule="auto"/>
        <w:rPr>
          <w:szCs w:val="24"/>
        </w:rPr>
      </w:pPr>
      <w:r w:rsidRPr="00EA2590">
        <w:rPr>
          <w:szCs w:val="24"/>
        </w:rPr>
        <w:t xml:space="preserve">Student </w:t>
      </w:r>
    </w:p>
    <w:p w:rsidR="00F322CE" w:rsidRPr="00EA2590" w:rsidRDefault="00561ABD" w:rsidP="00EA2590">
      <w:pPr>
        <w:spacing w:line="480" w:lineRule="auto"/>
        <w:rPr>
          <w:szCs w:val="24"/>
        </w:rPr>
      </w:pPr>
      <w:r w:rsidRPr="00EA2590">
        <w:rPr>
          <w:szCs w:val="24"/>
        </w:rPr>
        <w:t>University</w:t>
      </w:r>
    </w:p>
    <w:p w:rsidR="00561ABD" w:rsidRPr="00EA2590" w:rsidRDefault="00561ABD" w:rsidP="00EA2590">
      <w:pPr>
        <w:spacing w:line="480" w:lineRule="auto"/>
        <w:rPr>
          <w:szCs w:val="24"/>
        </w:rPr>
      </w:pPr>
      <w:r w:rsidRPr="00EA2590">
        <w:rPr>
          <w:szCs w:val="24"/>
        </w:rPr>
        <w:t>Course code</w:t>
      </w:r>
    </w:p>
    <w:p w:rsidR="00561ABD" w:rsidRPr="00EA2590" w:rsidRDefault="00561ABD" w:rsidP="00EA2590">
      <w:pPr>
        <w:spacing w:line="480" w:lineRule="auto"/>
        <w:rPr>
          <w:szCs w:val="24"/>
        </w:rPr>
      </w:pPr>
      <w:r w:rsidRPr="00EA2590">
        <w:rPr>
          <w:szCs w:val="24"/>
        </w:rPr>
        <w:t>Professor</w:t>
      </w:r>
    </w:p>
    <w:p w:rsidR="00561ABD" w:rsidRPr="00EA2590" w:rsidRDefault="00561ABD" w:rsidP="00EA2590">
      <w:pPr>
        <w:spacing w:line="480" w:lineRule="auto"/>
        <w:rPr>
          <w:szCs w:val="24"/>
        </w:rPr>
      </w:pPr>
      <w:r w:rsidRPr="00EA2590">
        <w:rPr>
          <w:szCs w:val="24"/>
        </w:rPr>
        <w:t>7</w:t>
      </w:r>
      <w:r w:rsidRPr="00EA2590">
        <w:rPr>
          <w:szCs w:val="24"/>
          <w:vertAlign w:val="superscript"/>
        </w:rPr>
        <w:t>th</w:t>
      </w:r>
      <w:r w:rsidRPr="00EA2590">
        <w:rPr>
          <w:szCs w:val="24"/>
        </w:rPr>
        <w:t xml:space="preserve"> July 2018</w:t>
      </w:r>
    </w:p>
    <w:p w:rsidR="00561ABD" w:rsidRPr="00EA2590" w:rsidRDefault="00561ABD" w:rsidP="00EA2590">
      <w:pPr>
        <w:spacing w:line="480" w:lineRule="auto"/>
        <w:jc w:val="center"/>
        <w:rPr>
          <w:szCs w:val="24"/>
        </w:rPr>
      </w:pPr>
      <w:r w:rsidRPr="00EA2590">
        <w:rPr>
          <w:szCs w:val="24"/>
        </w:rPr>
        <w:t xml:space="preserve">Critical analysis of the book </w:t>
      </w:r>
      <w:r w:rsidRPr="00EA2590">
        <w:rPr>
          <w:i/>
          <w:szCs w:val="24"/>
        </w:rPr>
        <w:t>To Kill a Mockingbird</w:t>
      </w:r>
      <w:r w:rsidRPr="00EA2590">
        <w:rPr>
          <w:szCs w:val="24"/>
        </w:rPr>
        <w:t>.</w:t>
      </w:r>
    </w:p>
    <w:p w:rsidR="0093361B" w:rsidRPr="00EA2590" w:rsidRDefault="0093361B" w:rsidP="00EA2590">
      <w:pPr>
        <w:spacing w:line="480" w:lineRule="auto"/>
        <w:rPr>
          <w:szCs w:val="24"/>
        </w:rPr>
      </w:pPr>
      <w:r w:rsidRPr="00EA2590">
        <w:rPr>
          <w:szCs w:val="24"/>
        </w:rPr>
        <w:t xml:space="preserve">Introduction   </w:t>
      </w:r>
    </w:p>
    <w:p w:rsidR="00571415" w:rsidRPr="00EA2590" w:rsidRDefault="00571415" w:rsidP="00EA2590">
      <w:pPr>
        <w:tabs>
          <w:tab w:val="left" w:pos="630"/>
          <w:tab w:val="left" w:pos="2610"/>
        </w:tabs>
        <w:spacing w:line="480" w:lineRule="auto"/>
        <w:ind w:left="-90"/>
        <w:rPr>
          <w:szCs w:val="24"/>
        </w:rPr>
      </w:pPr>
      <w:r w:rsidRPr="00EA2590">
        <w:rPr>
          <w:szCs w:val="24"/>
        </w:rPr>
        <w:t xml:space="preserve">Harper Lee’s book: To Kill a Mockingbird was initially titled Go Set a Watchman, though it later turned out the later was just a manuscript for the former. She is an American novelist who has received several honorary degrees and was awarded the Presidential Medal of Freedom in 2007. The characters and the plot of the novel To Kill a Mockingbird are closely linked to the observations that Lee made on her family and </w:t>
      </w:r>
      <w:proofErr w:type="spellStart"/>
      <w:r w:rsidRPr="00EA2590">
        <w:rPr>
          <w:szCs w:val="24"/>
        </w:rPr>
        <w:t>neighbours</w:t>
      </w:r>
      <w:proofErr w:type="spellEnd"/>
      <w:r w:rsidRPr="00EA2590">
        <w:rPr>
          <w:szCs w:val="24"/>
        </w:rPr>
        <w:t xml:space="preserve"> and events that took place in Monroeville, her hometown in Alabama when she was still ten years old. The book addressed the irrationality of the attitude of adults toward class and race in the Deep South during the 1930s as was shown via the eyes of two kids, </w:t>
      </w:r>
      <w:proofErr w:type="spellStart"/>
      <w:r w:rsidRPr="00EA2590">
        <w:rPr>
          <w:szCs w:val="24"/>
        </w:rPr>
        <w:t>Nelle</w:t>
      </w:r>
      <w:proofErr w:type="spellEnd"/>
      <w:r w:rsidRPr="00EA2590">
        <w:rPr>
          <w:szCs w:val="24"/>
        </w:rPr>
        <w:t xml:space="preserve"> and </w:t>
      </w:r>
      <w:proofErr w:type="spellStart"/>
      <w:r w:rsidRPr="00EA2590">
        <w:rPr>
          <w:szCs w:val="24"/>
        </w:rPr>
        <w:t>Tru</w:t>
      </w:r>
      <w:proofErr w:type="spellEnd"/>
      <w:r w:rsidRPr="00EA2590">
        <w:rPr>
          <w:szCs w:val="24"/>
        </w:rPr>
        <w:t xml:space="preserve">, her best friend. </w:t>
      </w:r>
      <w:proofErr w:type="spellStart"/>
      <w:r w:rsidRPr="00EA2590">
        <w:rPr>
          <w:szCs w:val="24"/>
        </w:rPr>
        <w:t>Nelle’s</w:t>
      </w:r>
      <w:proofErr w:type="spellEnd"/>
      <w:r w:rsidRPr="00EA2590">
        <w:rPr>
          <w:szCs w:val="24"/>
        </w:rPr>
        <w:t xml:space="preserve"> father Atticus Finch, was a white attorney in the town and is currently revered as a model of integrity among lawyers. She loved watching her dad try cases in court. It is this love of courtrooms that eventually drove her to New York City where she dreamt of turning into a writer. At any opportunity she got, she sat by her typewriter, revising, writing and chasing her dream. The novel is famous for its </w:t>
      </w:r>
      <w:proofErr w:type="spellStart"/>
      <w:r w:rsidRPr="00EA2590">
        <w:rPr>
          <w:szCs w:val="24"/>
        </w:rPr>
        <w:t>humour</w:t>
      </w:r>
      <w:proofErr w:type="spellEnd"/>
      <w:r w:rsidRPr="00EA2590">
        <w:rPr>
          <w:szCs w:val="24"/>
        </w:rPr>
        <w:t xml:space="preserve"> and warmth despite addressing serious issues of racial inequality and rape. Apart from these, the </w:t>
      </w:r>
      <w:r w:rsidRPr="00EA2590">
        <w:rPr>
          <w:szCs w:val="24"/>
        </w:rPr>
        <w:lastRenderedPageBreak/>
        <w:t>book also</w:t>
      </w:r>
      <w:bookmarkStart w:id="0" w:name="_GoBack"/>
      <w:bookmarkEnd w:id="0"/>
      <w:r w:rsidRPr="00EA2590">
        <w:rPr>
          <w:szCs w:val="24"/>
        </w:rPr>
        <w:t xml:space="preserve"> entails themes of education, understanding, and innocence, tolerance, growing up, moral courage, maturity and prejudice</w:t>
      </w:r>
      <w:r w:rsidR="0093361B" w:rsidRPr="00EA2590">
        <w:rPr>
          <w:szCs w:val="24"/>
        </w:rPr>
        <w:t xml:space="preserve"> (</w:t>
      </w:r>
      <w:r w:rsidR="0093361B" w:rsidRPr="00EA2590">
        <w:rPr>
          <w:szCs w:val="24"/>
        </w:rPr>
        <w:t>Nair</w:t>
      </w:r>
      <w:r w:rsidR="0093361B" w:rsidRPr="00EA2590">
        <w:rPr>
          <w:szCs w:val="24"/>
        </w:rPr>
        <w:t xml:space="preserve"> 5)</w:t>
      </w:r>
      <w:r w:rsidRPr="00EA2590">
        <w:rPr>
          <w:szCs w:val="24"/>
        </w:rPr>
        <w:t xml:space="preserve">. </w:t>
      </w:r>
    </w:p>
    <w:p w:rsidR="0093361B" w:rsidRPr="00EA2590" w:rsidRDefault="0093361B" w:rsidP="00EA2590">
      <w:pPr>
        <w:spacing w:line="480" w:lineRule="auto"/>
        <w:rPr>
          <w:szCs w:val="24"/>
        </w:rPr>
      </w:pPr>
      <w:r w:rsidRPr="00EA2590">
        <w:rPr>
          <w:szCs w:val="24"/>
        </w:rPr>
        <w:t>Thesis/</w:t>
      </w:r>
      <w:r w:rsidRPr="00EA2590">
        <w:rPr>
          <w:szCs w:val="24"/>
        </w:rPr>
        <w:t>Purpose of the book.</w:t>
      </w:r>
    </w:p>
    <w:p w:rsidR="00EA2590" w:rsidRDefault="00571415" w:rsidP="00EA2590">
      <w:pPr>
        <w:tabs>
          <w:tab w:val="left" w:pos="630"/>
          <w:tab w:val="left" w:pos="2610"/>
        </w:tabs>
        <w:spacing w:line="480" w:lineRule="auto"/>
        <w:ind w:left="-90"/>
        <w:rPr>
          <w:szCs w:val="24"/>
        </w:rPr>
      </w:pPr>
      <w:r w:rsidRPr="00EA2590">
        <w:rPr>
          <w:szCs w:val="24"/>
        </w:rPr>
        <w:t xml:space="preserve">    The main purpose/theme of the novel is the concept of good and evil. Throughout the book, Lee has juxtaposed the two. She used </w:t>
      </w:r>
      <w:proofErr w:type="spellStart"/>
      <w:r w:rsidRPr="00EA2590">
        <w:rPr>
          <w:szCs w:val="24"/>
        </w:rPr>
        <w:t>Jem</w:t>
      </w:r>
      <w:proofErr w:type="spellEnd"/>
      <w:r w:rsidRPr="00EA2590">
        <w:rPr>
          <w:szCs w:val="24"/>
        </w:rPr>
        <w:t xml:space="preserve"> and Scouts’ childhood innocence to demonstrate childhood innocence and to demonstrate the concept of evil. Initially, the two had never really experienced evil and thus believe that individuals are congenitally good. They thought that they understood evil via Boo Radley since he acted as this mysterious, looming, dark person. </w:t>
      </w:r>
      <w:proofErr w:type="spellStart"/>
      <w:r w:rsidRPr="00EA2590">
        <w:rPr>
          <w:szCs w:val="24"/>
        </w:rPr>
        <w:t>Jem</w:t>
      </w:r>
      <w:proofErr w:type="spellEnd"/>
      <w:r w:rsidRPr="00EA2590">
        <w:rPr>
          <w:szCs w:val="24"/>
        </w:rPr>
        <w:t xml:space="preserve"> and Scouts treat him as more of a ghostly story for children than a real person. As the children grow up, they gain more experience and they get to realize that evil is a concept that is a bit more complex than they initially imagined. They start to experience hatred, deceit and racism. At the court session, </w:t>
      </w:r>
      <w:proofErr w:type="spellStart"/>
      <w:r w:rsidRPr="00EA2590">
        <w:rPr>
          <w:szCs w:val="24"/>
        </w:rPr>
        <w:t>Jem</w:t>
      </w:r>
      <w:proofErr w:type="spellEnd"/>
      <w:r w:rsidRPr="00EA2590">
        <w:rPr>
          <w:szCs w:val="24"/>
        </w:rPr>
        <w:t xml:space="preserve"> witnesses wickedness, in the form of deceit and racism as he sees a person willing to condemn another to death just because he is from the black race. Scout, on the other hand, had her understanding of evil changed when Robert </w:t>
      </w:r>
      <w:proofErr w:type="spellStart"/>
      <w:r w:rsidRPr="00EA2590">
        <w:rPr>
          <w:szCs w:val="24"/>
        </w:rPr>
        <w:t>Ewell</w:t>
      </w:r>
      <w:proofErr w:type="spellEnd"/>
      <w:r w:rsidRPr="00EA2590">
        <w:rPr>
          <w:szCs w:val="24"/>
        </w:rPr>
        <w:t xml:space="preserve"> assaults her to get to her feather. The fact that a grown man was willing to attack an innocent child went against everything she had come to conceive in adults when she gets rescued by Boo </w:t>
      </w:r>
      <w:proofErr w:type="spellStart"/>
      <w:r w:rsidRPr="00EA2590">
        <w:rPr>
          <w:szCs w:val="24"/>
        </w:rPr>
        <w:t>Radney</w:t>
      </w:r>
      <w:proofErr w:type="spellEnd"/>
      <w:r w:rsidRPr="00EA2590">
        <w:rPr>
          <w:szCs w:val="24"/>
        </w:rPr>
        <w:t xml:space="preserve">, it shattered her childhood understanding of the concept of evil, thereby replacing her innocence with a more mature perspective of the world.  Mockingbirds in this story carries a symbolic view as they are considered innocent. It is basically a sin to kill these birds in this story as it symbolized the devastation of the innocent. </w:t>
      </w:r>
      <w:proofErr w:type="spellStart"/>
      <w:r w:rsidRPr="00EA2590">
        <w:rPr>
          <w:szCs w:val="24"/>
        </w:rPr>
        <w:t>Mr</w:t>
      </w:r>
      <w:proofErr w:type="spellEnd"/>
      <w:r w:rsidRPr="00EA2590">
        <w:rPr>
          <w:szCs w:val="24"/>
        </w:rPr>
        <w:t xml:space="preserve"> Raymond, boo Radley and Tom Robinson could all be identified as mockingbirds in this story, but their innocence was however destroyed or injured via contact with evil. For instance, Tom Robinson is charged with rape of Miss </w:t>
      </w:r>
      <w:proofErr w:type="spellStart"/>
      <w:r w:rsidRPr="00EA2590">
        <w:rPr>
          <w:szCs w:val="24"/>
        </w:rPr>
        <w:t>Mayella</w:t>
      </w:r>
      <w:proofErr w:type="spellEnd"/>
      <w:r w:rsidRPr="00EA2590">
        <w:rPr>
          <w:szCs w:val="24"/>
        </w:rPr>
        <w:t>, a white girl, depicted is obviously innocent</w:t>
      </w:r>
      <w:r w:rsidR="0093361B" w:rsidRPr="00EA2590">
        <w:rPr>
          <w:szCs w:val="24"/>
        </w:rPr>
        <w:t xml:space="preserve"> </w:t>
      </w:r>
      <w:r w:rsidR="0093361B" w:rsidRPr="00EA2590">
        <w:rPr>
          <w:color w:val="222222"/>
          <w:szCs w:val="24"/>
          <w:shd w:val="clear" w:color="auto" w:fill="FFFFFF"/>
        </w:rPr>
        <w:t>(</w:t>
      </w:r>
      <w:r w:rsidR="0093361B" w:rsidRPr="00EA2590">
        <w:rPr>
          <w:color w:val="222222"/>
          <w:szCs w:val="24"/>
          <w:shd w:val="clear" w:color="auto" w:fill="FFFFFF"/>
        </w:rPr>
        <w:t>Milton</w:t>
      </w:r>
      <w:r w:rsidR="0093361B" w:rsidRPr="00EA2590">
        <w:rPr>
          <w:color w:val="222222"/>
          <w:szCs w:val="24"/>
          <w:shd w:val="clear" w:color="auto" w:fill="FFFFFF"/>
        </w:rPr>
        <w:t>, 10)</w:t>
      </w:r>
      <w:r w:rsidRPr="00EA2590">
        <w:rPr>
          <w:szCs w:val="24"/>
        </w:rPr>
        <w:t>.</w:t>
      </w:r>
    </w:p>
    <w:p w:rsidR="0093361B" w:rsidRPr="00EA2590" w:rsidRDefault="0093361B" w:rsidP="00EA2590">
      <w:pPr>
        <w:tabs>
          <w:tab w:val="left" w:pos="630"/>
          <w:tab w:val="left" w:pos="2610"/>
        </w:tabs>
        <w:spacing w:line="480" w:lineRule="auto"/>
        <w:ind w:left="-90"/>
        <w:rPr>
          <w:szCs w:val="24"/>
        </w:rPr>
      </w:pPr>
      <w:r w:rsidRPr="00EA2590">
        <w:rPr>
          <w:szCs w:val="24"/>
        </w:rPr>
        <w:lastRenderedPageBreak/>
        <w:t>Summary of the book.</w:t>
      </w:r>
    </w:p>
    <w:p w:rsidR="00571415" w:rsidRPr="00EA2590" w:rsidRDefault="00571415" w:rsidP="00EA2590">
      <w:pPr>
        <w:tabs>
          <w:tab w:val="left" w:pos="630"/>
          <w:tab w:val="left" w:pos="2610"/>
        </w:tabs>
        <w:spacing w:line="480" w:lineRule="auto"/>
        <w:ind w:left="-90"/>
        <w:rPr>
          <w:szCs w:val="24"/>
        </w:rPr>
      </w:pPr>
      <w:r w:rsidRPr="00EA2590">
        <w:rPr>
          <w:szCs w:val="24"/>
        </w:rPr>
        <w:t xml:space="preserve">In summary, this is a story that occurs in Maycomb, a small town in the state of Alabama during the 1930s. The town was composed of three communities, that is, the black community, the white folks and the “white” trash. A combination of friendlessness, racial prejudice and hostility characterizes the relationship between the three groups. It is told mainly from the viewpoint of Jan Louse Finch, a 9 yr. old child. Her father was the lawyer hired to defend Tom Robinson, who had been falsely accused of rape. The story highlights the growing awareness of this unconventional intelligent girl of the prejudice and hypocrisy that was apparent in the adult world them. The story brings to the forefront the roots and consequences of racism. The case was lost simply due to the fact that at the time it was impossible for a black person to achieve victory over someone white in the south. This was as a result of racial prejudice apparent in the society, then that could not give blacks the same status as whites. </w:t>
      </w:r>
    </w:p>
    <w:p w:rsidR="0093361B" w:rsidRPr="00EA2590" w:rsidRDefault="0093361B" w:rsidP="00EA2590">
      <w:pPr>
        <w:spacing w:line="480" w:lineRule="auto"/>
        <w:rPr>
          <w:b/>
          <w:szCs w:val="24"/>
        </w:rPr>
      </w:pPr>
      <w:r w:rsidRPr="00EA2590">
        <w:rPr>
          <w:szCs w:val="24"/>
        </w:rPr>
        <w:t>THEMES</w:t>
      </w:r>
      <w:r w:rsidRPr="00EA2590">
        <w:rPr>
          <w:b/>
          <w:szCs w:val="24"/>
        </w:rPr>
        <w:t>.</w:t>
      </w:r>
    </w:p>
    <w:p w:rsidR="0093361B" w:rsidRPr="00EA2590" w:rsidRDefault="005568DA" w:rsidP="00EA2590">
      <w:pPr>
        <w:spacing w:line="480" w:lineRule="auto"/>
        <w:rPr>
          <w:szCs w:val="24"/>
        </w:rPr>
      </w:pPr>
      <w:r w:rsidRPr="00EA2590">
        <w:rPr>
          <w:szCs w:val="24"/>
        </w:rPr>
        <w:t>Social injustice and racism</w:t>
      </w:r>
    </w:p>
    <w:p w:rsidR="00571415" w:rsidRPr="00EA2590" w:rsidRDefault="00571415" w:rsidP="00EA2590">
      <w:pPr>
        <w:tabs>
          <w:tab w:val="left" w:pos="630"/>
          <w:tab w:val="left" w:pos="2610"/>
        </w:tabs>
        <w:spacing w:line="480" w:lineRule="auto"/>
        <w:ind w:left="-90"/>
        <w:rPr>
          <w:szCs w:val="24"/>
        </w:rPr>
      </w:pPr>
      <w:r w:rsidRPr="00EA2590">
        <w:rPr>
          <w:szCs w:val="24"/>
        </w:rPr>
        <w:t xml:space="preserve">The story has a great impact on its readers. This is not only to a legal professional, but the general public as a whole. The moral education that scout is communication if two-fold. The first is the need for us to resist the abuse of our fellow human beings with the negativity that is unfounded and with no basis. Secondly, is the necessity of perseverance particularly when these values are violently or inevitable subverted. We should all strive to fight for a just world where the rights and freedom of everyone are respected and observed.  Most aspects of this novel, To Kill a Mockingbird, are however autobiographical. This is due to the fact that several events and people from the childhood of Lee parallel those of the fictional character, Scout. Lee’s father was an </w:t>
      </w:r>
      <w:r w:rsidRPr="00EA2590">
        <w:rPr>
          <w:szCs w:val="24"/>
        </w:rPr>
        <w:lastRenderedPageBreak/>
        <w:t>attorney and in 1919, represented two black men who were later convicted, mutilated and hanged. The death of Tom ends up being an insult to humanity and a defeat of the justice system. Readers are allowed to judge for themselves. In addition, the book provided an opportunity for those affected by injustices and abuses in the society to get healed and more so, to continue the fight for a better world</w:t>
      </w:r>
      <w:r w:rsidR="0093361B" w:rsidRPr="00EA2590">
        <w:rPr>
          <w:szCs w:val="24"/>
        </w:rPr>
        <w:t xml:space="preserve"> (</w:t>
      </w:r>
      <w:r w:rsidR="0093361B" w:rsidRPr="00EA2590">
        <w:rPr>
          <w:szCs w:val="24"/>
        </w:rPr>
        <w:t>Gay</w:t>
      </w:r>
      <w:r w:rsidR="0093361B" w:rsidRPr="00EA2590">
        <w:rPr>
          <w:szCs w:val="24"/>
        </w:rPr>
        <w:t xml:space="preserve"> 12)</w:t>
      </w:r>
      <w:r w:rsidRPr="00EA2590">
        <w:rPr>
          <w:szCs w:val="24"/>
        </w:rPr>
        <w:t>.</w:t>
      </w:r>
    </w:p>
    <w:p w:rsidR="00D24202" w:rsidRPr="00EA2590" w:rsidRDefault="00D24202" w:rsidP="00EA2590">
      <w:pPr>
        <w:tabs>
          <w:tab w:val="left" w:pos="630"/>
          <w:tab w:val="left" w:pos="2610"/>
        </w:tabs>
        <w:spacing w:line="480" w:lineRule="auto"/>
        <w:ind w:left="-90"/>
        <w:rPr>
          <w:szCs w:val="24"/>
        </w:rPr>
      </w:pPr>
      <w:r w:rsidRPr="00EA2590">
        <w:rPr>
          <w:szCs w:val="24"/>
        </w:rPr>
        <w:t xml:space="preserve">Growing up    </w:t>
      </w:r>
    </w:p>
    <w:p w:rsidR="00D24202" w:rsidRPr="00EA2590" w:rsidRDefault="00D24202" w:rsidP="00EA2590">
      <w:pPr>
        <w:tabs>
          <w:tab w:val="left" w:pos="630"/>
          <w:tab w:val="left" w:pos="2610"/>
        </w:tabs>
        <w:spacing w:line="480" w:lineRule="auto"/>
        <w:ind w:left="-90"/>
        <w:rPr>
          <w:szCs w:val="24"/>
        </w:rPr>
      </w:pPr>
      <w:r w:rsidRPr="00EA2590">
        <w:rPr>
          <w:szCs w:val="24"/>
        </w:rPr>
        <w:t xml:space="preserve">Scout encountered many challenges as she grew </w:t>
      </w:r>
      <w:r w:rsidR="00960851" w:rsidRPr="00EA2590">
        <w:rPr>
          <w:szCs w:val="24"/>
        </w:rPr>
        <w:t xml:space="preserve">up. Some </w:t>
      </w:r>
      <w:r w:rsidRPr="00EA2590">
        <w:rPr>
          <w:szCs w:val="24"/>
        </w:rPr>
        <w:t xml:space="preserve">of these challenges were due to her father’s occupation as an attorney and doing his best to represent blacks in court and fight for their rights. The author shows us how she questioned </w:t>
      </w:r>
      <w:r w:rsidR="00960851" w:rsidRPr="00EA2590">
        <w:rPr>
          <w:szCs w:val="24"/>
        </w:rPr>
        <w:t>Mr.</w:t>
      </w:r>
      <w:r w:rsidRPr="00EA2590">
        <w:rPr>
          <w:szCs w:val="24"/>
        </w:rPr>
        <w:t xml:space="preserve"> Underwood’s article after reading it and demonstrates her growth in </w:t>
      </w:r>
      <w:r w:rsidR="00960851" w:rsidRPr="00EA2590">
        <w:rPr>
          <w:szCs w:val="24"/>
        </w:rPr>
        <w:t xml:space="preserve">the </w:t>
      </w:r>
      <w:r w:rsidRPr="00EA2590">
        <w:rPr>
          <w:szCs w:val="24"/>
        </w:rPr>
        <w:t>final pages of the novel when she is no longer scared of the grey ghost, she brings out the aspect that by dealing without problems by questioning. We gain a deeper understanding and maturity (Milton 10).</w:t>
      </w:r>
    </w:p>
    <w:p w:rsidR="00D24202" w:rsidRPr="00EA2590" w:rsidRDefault="00D24202" w:rsidP="00EA2590">
      <w:pPr>
        <w:tabs>
          <w:tab w:val="left" w:pos="630"/>
          <w:tab w:val="left" w:pos="2610"/>
        </w:tabs>
        <w:spacing w:line="480" w:lineRule="auto"/>
        <w:ind w:left="-90"/>
        <w:rPr>
          <w:szCs w:val="24"/>
        </w:rPr>
      </w:pPr>
      <w:r w:rsidRPr="00EA2590">
        <w:rPr>
          <w:szCs w:val="24"/>
        </w:rPr>
        <w:t>Education</w:t>
      </w:r>
    </w:p>
    <w:p w:rsidR="00D24202" w:rsidRPr="00EA2590" w:rsidRDefault="00D24202" w:rsidP="00EA2590">
      <w:pPr>
        <w:tabs>
          <w:tab w:val="left" w:pos="630"/>
          <w:tab w:val="left" w:pos="2610"/>
        </w:tabs>
        <w:spacing w:line="480" w:lineRule="auto"/>
        <w:ind w:left="-90"/>
        <w:rPr>
          <w:szCs w:val="24"/>
        </w:rPr>
      </w:pPr>
      <w:r w:rsidRPr="00EA2590">
        <w:rPr>
          <w:szCs w:val="24"/>
        </w:rPr>
        <w:t>This is actually the first them</w:t>
      </w:r>
      <w:r w:rsidR="00960851" w:rsidRPr="00EA2590">
        <w:rPr>
          <w:szCs w:val="24"/>
        </w:rPr>
        <w:t>e</w:t>
      </w:r>
      <w:r w:rsidRPr="00EA2590">
        <w:rPr>
          <w:szCs w:val="24"/>
        </w:rPr>
        <w:t xml:space="preserve"> that one come across in the book. We can see </w:t>
      </w:r>
      <w:r w:rsidR="00960851" w:rsidRPr="00EA2590">
        <w:rPr>
          <w:szCs w:val="24"/>
        </w:rPr>
        <w:t xml:space="preserve">Scout </w:t>
      </w:r>
      <w:r w:rsidRPr="00EA2590">
        <w:rPr>
          <w:szCs w:val="24"/>
        </w:rPr>
        <w:t xml:space="preserve">accompanying her brother to school. She has been looking forward to starting school from an early age, though her first day becomes a disappointment since she can’t play with </w:t>
      </w:r>
      <w:proofErr w:type="spellStart"/>
      <w:r w:rsidRPr="00EA2590">
        <w:rPr>
          <w:szCs w:val="24"/>
        </w:rPr>
        <w:t>Jem</w:t>
      </w:r>
      <w:proofErr w:type="spellEnd"/>
      <w:r w:rsidRPr="00EA2590">
        <w:rPr>
          <w:szCs w:val="24"/>
        </w:rPr>
        <w:t xml:space="preserve">. She also gets into trouble when she educates, Walter Cunningham, her teacher, about another student. In the book, however, Lee stresses </w:t>
      </w:r>
      <w:r w:rsidR="00960851" w:rsidRPr="00EA2590">
        <w:rPr>
          <w:szCs w:val="24"/>
        </w:rPr>
        <w:t>the</w:t>
      </w:r>
      <w:r w:rsidRPr="00EA2590">
        <w:rPr>
          <w:szCs w:val="24"/>
        </w:rPr>
        <w:t xml:space="preserve"> fact that moral education is sometimes more important than the formal education one gets in school (Nair 15). </w:t>
      </w:r>
    </w:p>
    <w:p w:rsidR="0093361B" w:rsidRPr="00EA2590" w:rsidRDefault="0093361B" w:rsidP="00EA2590">
      <w:pPr>
        <w:tabs>
          <w:tab w:val="left" w:pos="630"/>
          <w:tab w:val="left" w:pos="2610"/>
        </w:tabs>
        <w:spacing w:line="480" w:lineRule="auto"/>
        <w:ind w:left="-90"/>
        <w:rPr>
          <w:szCs w:val="24"/>
        </w:rPr>
      </w:pPr>
      <w:r w:rsidRPr="00EA2590">
        <w:rPr>
          <w:szCs w:val="24"/>
        </w:rPr>
        <w:t>Conclusion</w:t>
      </w:r>
    </w:p>
    <w:p w:rsidR="007B061E" w:rsidRPr="00EA2590" w:rsidRDefault="00571415" w:rsidP="00EA2590">
      <w:pPr>
        <w:tabs>
          <w:tab w:val="left" w:pos="630"/>
          <w:tab w:val="left" w:pos="2610"/>
        </w:tabs>
        <w:spacing w:line="480" w:lineRule="auto"/>
        <w:ind w:left="-90"/>
        <w:rPr>
          <w:szCs w:val="24"/>
        </w:rPr>
      </w:pPr>
      <w:r w:rsidRPr="00EA2590">
        <w:rPr>
          <w:szCs w:val="24"/>
        </w:rPr>
        <w:t xml:space="preserve">In conclusion, To Kill a Mockingbird is a book authored by award-winning Lee who </w:t>
      </w:r>
      <w:proofErr w:type="spellStart"/>
      <w:r w:rsidRPr="00EA2590">
        <w:rPr>
          <w:szCs w:val="24"/>
        </w:rPr>
        <w:t>endeavoured</w:t>
      </w:r>
      <w:proofErr w:type="spellEnd"/>
      <w:r w:rsidRPr="00EA2590">
        <w:rPr>
          <w:szCs w:val="24"/>
        </w:rPr>
        <w:t xml:space="preserve"> </w:t>
      </w:r>
      <w:proofErr w:type="gramStart"/>
      <w:r w:rsidRPr="00EA2590">
        <w:rPr>
          <w:szCs w:val="24"/>
        </w:rPr>
        <w:t>to</w:t>
      </w:r>
      <w:proofErr w:type="gramEnd"/>
      <w:r w:rsidRPr="00EA2590">
        <w:rPr>
          <w:szCs w:val="24"/>
        </w:rPr>
        <w:t xml:space="preserve"> bring out the injustices apparent in the society in a humorous way. She provided a detailed </w:t>
      </w:r>
      <w:r w:rsidRPr="00EA2590">
        <w:rPr>
          <w:szCs w:val="24"/>
        </w:rPr>
        <w:lastRenderedPageBreak/>
        <w:t xml:space="preserve">story from the eyes of children. It shows the changes they undergo as their innocence is lost as they grow up through the exposure they get from their environment and their thoughts become mature. The story brings out the evils in the society and how this evil has a great impact on the moral education one acquires as they grow up. It encourages readers that the society has a big role in perpetuating injustices and thus is our moral duty as a citizen to ensure that we change our belief and </w:t>
      </w:r>
      <w:proofErr w:type="spellStart"/>
      <w:r w:rsidRPr="00EA2590">
        <w:rPr>
          <w:szCs w:val="24"/>
        </w:rPr>
        <w:t>behaviour</w:t>
      </w:r>
      <w:proofErr w:type="spellEnd"/>
      <w:r w:rsidRPr="00EA2590">
        <w:rPr>
          <w:szCs w:val="24"/>
        </w:rPr>
        <w:t xml:space="preserve"> to promote equity and respect for rights of others while at the same time fighting for the establishment of a just world. It is important for people not to make both external and internal changes</w:t>
      </w:r>
      <w:r w:rsidR="0093361B" w:rsidRPr="00EA2590">
        <w:rPr>
          <w:szCs w:val="24"/>
        </w:rPr>
        <w:t xml:space="preserve"> (</w:t>
      </w:r>
      <w:r w:rsidR="0093361B" w:rsidRPr="00EA2590">
        <w:rPr>
          <w:color w:val="222222"/>
          <w:szCs w:val="24"/>
          <w:shd w:val="clear" w:color="auto" w:fill="FFFFFF"/>
        </w:rPr>
        <w:t>Mills</w:t>
      </w:r>
      <w:r w:rsidR="0093361B" w:rsidRPr="00EA2590">
        <w:rPr>
          <w:color w:val="222222"/>
          <w:szCs w:val="24"/>
          <w:shd w:val="clear" w:color="auto" w:fill="FFFFFF"/>
        </w:rPr>
        <w:t xml:space="preserve"> 20</w:t>
      </w:r>
      <w:r w:rsidR="0093361B" w:rsidRPr="00EA2590">
        <w:rPr>
          <w:szCs w:val="24"/>
        </w:rPr>
        <w:t>)</w:t>
      </w:r>
      <w:r w:rsidRPr="00EA2590">
        <w:rPr>
          <w:szCs w:val="24"/>
        </w:rPr>
        <w:t>.</w:t>
      </w:r>
    </w:p>
    <w:p w:rsidR="00571415" w:rsidRDefault="00571415" w:rsidP="00EA2590">
      <w:pPr>
        <w:tabs>
          <w:tab w:val="left" w:pos="630"/>
          <w:tab w:val="left" w:pos="2610"/>
        </w:tabs>
        <w:spacing w:line="480" w:lineRule="auto"/>
        <w:ind w:left="-90"/>
        <w:rPr>
          <w:szCs w:val="24"/>
        </w:rPr>
      </w:pPr>
    </w:p>
    <w:p w:rsidR="00EA2590" w:rsidRDefault="00EA2590" w:rsidP="00EA2590">
      <w:pPr>
        <w:tabs>
          <w:tab w:val="left" w:pos="630"/>
          <w:tab w:val="left" w:pos="2610"/>
        </w:tabs>
        <w:spacing w:line="480" w:lineRule="auto"/>
        <w:ind w:left="-90"/>
        <w:rPr>
          <w:szCs w:val="24"/>
        </w:rPr>
      </w:pPr>
    </w:p>
    <w:p w:rsidR="00EA2590" w:rsidRDefault="00EA2590" w:rsidP="00EA2590">
      <w:pPr>
        <w:tabs>
          <w:tab w:val="left" w:pos="630"/>
          <w:tab w:val="left" w:pos="2610"/>
        </w:tabs>
        <w:spacing w:line="480" w:lineRule="auto"/>
        <w:ind w:left="-90"/>
        <w:rPr>
          <w:szCs w:val="24"/>
        </w:rPr>
      </w:pPr>
    </w:p>
    <w:p w:rsidR="00EA2590" w:rsidRDefault="00EA2590" w:rsidP="00EA2590">
      <w:pPr>
        <w:tabs>
          <w:tab w:val="left" w:pos="630"/>
          <w:tab w:val="left" w:pos="2610"/>
        </w:tabs>
        <w:spacing w:line="480" w:lineRule="auto"/>
        <w:ind w:left="-90"/>
        <w:rPr>
          <w:szCs w:val="24"/>
        </w:rPr>
      </w:pPr>
    </w:p>
    <w:p w:rsidR="00EA2590" w:rsidRDefault="00EA2590" w:rsidP="00EA2590">
      <w:pPr>
        <w:tabs>
          <w:tab w:val="left" w:pos="630"/>
          <w:tab w:val="left" w:pos="2610"/>
        </w:tabs>
        <w:spacing w:line="480" w:lineRule="auto"/>
        <w:ind w:left="-90"/>
        <w:rPr>
          <w:szCs w:val="24"/>
        </w:rPr>
      </w:pPr>
    </w:p>
    <w:p w:rsidR="00EA2590" w:rsidRDefault="00EA2590" w:rsidP="00EA2590">
      <w:pPr>
        <w:tabs>
          <w:tab w:val="left" w:pos="630"/>
          <w:tab w:val="left" w:pos="2610"/>
        </w:tabs>
        <w:spacing w:line="480" w:lineRule="auto"/>
        <w:ind w:left="-90"/>
        <w:rPr>
          <w:szCs w:val="24"/>
        </w:rPr>
      </w:pPr>
    </w:p>
    <w:p w:rsidR="00EA2590" w:rsidRDefault="00EA2590" w:rsidP="00EA2590">
      <w:pPr>
        <w:tabs>
          <w:tab w:val="left" w:pos="630"/>
          <w:tab w:val="left" w:pos="2610"/>
        </w:tabs>
        <w:spacing w:line="480" w:lineRule="auto"/>
        <w:ind w:left="-90"/>
        <w:rPr>
          <w:szCs w:val="24"/>
        </w:rPr>
      </w:pPr>
    </w:p>
    <w:p w:rsidR="00EA2590" w:rsidRDefault="00EA2590" w:rsidP="00EA2590">
      <w:pPr>
        <w:tabs>
          <w:tab w:val="left" w:pos="630"/>
          <w:tab w:val="left" w:pos="2610"/>
        </w:tabs>
        <w:spacing w:line="480" w:lineRule="auto"/>
        <w:ind w:left="-90"/>
        <w:rPr>
          <w:szCs w:val="24"/>
        </w:rPr>
      </w:pPr>
    </w:p>
    <w:p w:rsidR="00EA2590" w:rsidRDefault="00EA2590" w:rsidP="00EA2590">
      <w:pPr>
        <w:tabs>
          <w:tab w:val="left" w:pos="630"/>
          <w:tab w:val="left" w:pos="2610"/>
        </w:tabs>
        <w:spacing w:line="480" w:lineRule="auto"/>
        <w:ind w:left="-90"/>
        <w:rPr>
          <w:szCs w:val="24"/>
        </w:rPr>
      </w:pPr>
    </w:p>
    <w:p w:rsidR="00EA2590" w:rsidRDefault="00EA2590" w:rsidP="00EA2590">
      <w:pPr>
        <w:tabs>
          <w:tab w:val="left" w:pos="630"/>
          <w:tab w:val="left" w:pos="2610"/>
        </w:tabs>
        <w:spacing w:line="480" w:lineRule="auto"/>
        <w:ind w:left="-90"/>
        <w:rPr>
          <w:szCs w:val="24"/>
        </w:rPr>
      </w:pPr>
    </w:p>
    <w:p w:rsidR="00EA2590" w:rsidRDefault="00EA2590" w:rsidP="00EA2590">
      <w:pPr>
        <w:tabs>
          <w:tab w:val="left" w:pos="630"/>
          <w:tab w:val="left" w:pos="2610"/>
        </w:tabs>
        <w:spacing w:line="480" w:lineRule="auto"/>
        <w:ind w:left="-90"/>
        <w:rPr>
          <w:szCs w:val="24"/>
        </w:rPr>
      </w:pPr>
    </w:p>
    <w:p w:rsidR="00EA2590" w:rsidRPr="00EA2590" w:rsidRDefault="00EA2590" w:rsidP="00EA2590">
      <w:pPr>
        <w:tabs>
          <w:tab w:val="left" w:pos="630"/>
          <w:tab w:val="left" w:pos="2610"/>
        </w:tabs>
        <w:spacing w:line="480" w:lineRule="auto"/>
        <w:ind w:left="-90"/>
        <w:rPr>
          <w:szCs w:val="24"/>
        </w:rPr>
      </w:pPr>
    </w:p>
    <w:p w:rsidR="00571415" w:rsidRPr="00EA2590" w:rsidRDefault="00571415" w:rsidP="00EA2590">
      <w:pPr>
        <w:tabs>
          <w:tab w:val="left" w:pos="630"/>
          <w:tab w:val="left" w:pos="2610"/>
        </w:tabs>
        <w:spacing w:line="480" w:lineRule="auto"/>
        <w:ind w:left="-90"/>
        <w:jc w:val="center"/>
        <w:rPr>
          <w:szCs w:val="24"/>
        </w:rPr>
      </w:pPr>
      <w:r w:rsidRPr="00EA2590">
        <w:rPr>
          <w:szCs w:val="24"/>
        </w:rPr>
        <w:lastRenderedPageBreak/>
        <w:t>Work cited</w:t>
      </w:r>
    </w:p>
    <w:p w:rsidR="0093361B" w:rsidRPr="00EA2590" w:rsidRDefault="0093361B" w:rsidP="00EA2590">
      <w:pPr>
        <w:tabs>
          <w:tab w:val="left" w:pos="630"/>
          <w:tab w:val="left" w:pos="2610"/>
        </w:tabs>
        <w:spacing w:line="480" w:lineRule="auto"/>
        <w:ind w:left="-90"/>
        <w:jc w:val="center"/>
        <w:rPr>
          <w:color w:val="222222"/>
          <w:szCs w:val="24"/>
          <w:shd w:val="clear" w:color="auto" w:fill="FFFFFF"/>
        </w:rPr>
      </w:pPr>
      <w:r w:rsidRPr="00EA2590">
        <w:rPr>
          <w:color w:val="222222"/>
          <w:szCs w:val="24"/>
          <w:shd w:val="clear" w:color="auto" w:fill="FFFFFF"/>
        </w:rPr>
        <w:t>Mills, Catriona. </w:t>
      </w:r>
      <w:r w:rsidRPr="00EA2590">
        <w:rPr>
          <w:i/>
          <w:iCs/>
          <w:color w:val="222222"/>
          <w:szCs w:val="24"/>
          <w:shd w:val="clear" w:color="auto" w:fill="FFFFFF"/>
        </w:rPr>
        <w:t>Harper Lee's To Kill a Mockingbird</w:t>
      </w:r>
      <w:r w:rsidRPr="00EA2590">
        <w:rPr>
          <w:color w:val="222222"/>
          <w:szCs w:val="24"/>
          <w:shd w:val="clear" w:color="auto" w:fill="FFFFFF"/>
        </w:rPr>
        <w:t>. Insight Publications, 2011.</w:t>
      </w:r>
    </w:p>
    <w:p w:rsidR="0093361B" w:rsidRPr="00EA2590" w:rsidRDefault="0093361B" w:rsidP="00EA2590">
      <w:pPr>
        <w:spacing w:line="480" w:lineRule="auto"/>
        <w:jc w:val="center"/>
        <w:rPr>
          <w:szCs w:val="24"/>
        </w:rPr>
      </w:pPr>
      <w:r w:rsidRPr="00EA2590">
        <w:rPr>
          <w:szCs w:val="24"/>
        </w:rPr>
        <w:t xml:space="preserve">Gay, </w:t>
      </w:r>
      <w:proofErr w:type="spellStart"/>
      <w:r w:rsidRPr="00EA2590">
        <w:rPr>
          <w:szCs w:val="24"/>
        </w:rPr>
        <w:t>Roxane</w:t>
      </w:r>
      <w:proofErr w:type="spellEnd"/>
      <w:r w:rsidRPr="00EA2590">
        <w:rPr>
          <w:szCs w:val="24"/>
        </w:rPr>
        <w:t>. "WHY'TO KILL A MOCKINGBIRD'MATTERS What Harper Lee's Book and the Iconic American Film Mean to Us Today." (2018): 1-+.</w:t>
      </w:r>
    </w:p>
    <w:p w:rsidR="0093361B" w:rsidRPr="00EA2590" w:rsidRDefault="0093361B" w:rsidP="00EA2590">
      <w:pPr>
        <w:tabs>
          <w:tab w:val="left" w:pos="630"/>
          <w:tab w:val="left" w:pos="2610"/>
        </w:tabs>
        <w:spacing w:line="480" w:lineRule="auto"/>
        <w:ind w:left="-90"/>
        <w:jc w:val="center"/>
        <w:rPr>
          <w:color w:val="222222"/>
          <w:szCs w:val="24"/>
          <w:shd w:val="clear" w:color="auto" w:fill="FFFFFF"/>
        </w:rPr>
      </w:pPr>
      <w:r w:rsidRPr="00EA2590">
        <w:rPr>
          <w:color w:val="222222"/>
          <w:szCs w:val="24"/>
          <w:shd w:val="clear" w:color="auto" w:fill="FFFFFF"/>
        </w:rPr>
        <w:t>Milton, Joyce, and Harper Lee. </w:t>
      </w:r>
      <w:r w:rsidRPr="00EA2590">
        <w:rPr>
          <w:i/>
          <w:iCs/>
          <w:color w:val="222222"/>
          <w:szCs w:val="24"/>
          <w:shd w:val="clear" w:color="auto" w:fill="FFFFFF"/>
        </w:rPr>
        <w:t>Harper Lee's To Kill a Mockingbird</w:t>
      </w:r>
      <w:r w:rsidRPr="00EA2590">
        <w:rPr>
          <w:color w:val="222222"/>
          <w:szCs w:val="24"/>
          <w:shd w:val="clear" w:color="auto" w:fill="FFFFFF"/>
        </w:rPr>
        <w:t>. Barron's Educational Series, 1984.</w:t>
      </w:r>
    </w:p>
    <w:p w:rsidR="00571415" w:rsidRPr="00EA2590" w:rsidRDefault="00571415" w:rsidP="00EA2590">
      <w:pPr>
        <w:spacing w:line="480" w:lineRule="auto"/>
        <w:jc w:val="center"/>
        <w:rPr>
          <w:szCs w:val="24"/>
        </w:rPr>
      </w:pPr>
      <w:r w:rsidRPr="00EA2590">
        <w:rPr>
          <w:szCs w:val="24"/>
        </w:rPr>
        <w:t xml:space="preserve">Nair, </w:t>
      </w:r>
      <w:proofErr w:type="spellStart"/>
      <w:r w:rsidRPr="00EA2590">
        <w:rPr>
          <w:szCs w:val="24"/>
        </w:rPr>
        <w:t>Sneha</w:t>
      </w:r>
      <w:proofErr w:type="spellEnd"/>
      <w:r w:rsidRPr="00EA2590">
        <w:rPr>
          <w:szCs w:val="24"/>
        </w:rPr>
        <w:t xml:space="preserve"> J., and B. A. English. "An Analysis of Social Institutions in Shaping the Worldview of Characters in Harper Lee’s TO KILL A MOCKINGBIRD." (2017).</w:t>
      </w:r>
    </w:p>
    <w:p w:rsidR="00571415" w:rsidRPr="00EA2590" w:rsidRDefault="00571415" w:rsidP="00EA2590">
      <w:pPr>
        <w:tabs>
          <w:tab w:val="left" w:pos="630"/>
          <w:tab w:val="left" w:pos="2610"/>
        </w:tabs>
        <w:spacing w:line="480" w:lineRule="auto"/>
        <w:ind w:left="-90"/>
        <w:rPr>
          <w:szCs w:val="24"/>
        </w:rPr>
      </w:pPr>
    </w:p>
    <w:sectPr w:rsidR="00571415" w:rsidRPr="00EA259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78A3" w:rsidRDefault="008B78A3" w:rsidP="00BE4D83">
      <w:pPr>
        <w:spacing w:after="0" w:line="240" w:lineRule="auto"/>
      </w:pPr>
      <w:r>
        <w:separator/>
      </w:r>
    </w:p>
  </w:endnote>
  <w:endnote w:type="continuationSeparator" w:id="0">
    <w:p w:rsidR="008B78A3" w:rsidRDefault="008B78A3" w:rsidP="00BE4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78A3" w:rsidRDefault="008B78A3" w:rsidP="00BE4D83">
      <w:pPr>
        <w:spacing w:after="0" w:line="240" w:lineRule="auto"/>
      </w:pPr>
      <w:r>
        <w:separator/>
      </w:r>
    </w:p>
  </w:footnote>
  <w:footnote w:type="continuationSeparator" w:id="0">
    <w:p w:rsidR="008B78A3" w:rsidRDefault="008B78A3" w:rsidP="00BE4D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D83" w:rsidRDefault="00BE4D83">
    <w:pPr>
      <w:pStyle w:val="Header"/>
      <w:jc w:val="right"/>
    </w:pPr>
    <w:r>
      <w:t xml:space="preserve">STUDENT </w:t>
    </w:r>
    <w:sdt>
      <w:sdtPr>
        <w:id w:val="-21399472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A2590">
          <w:rPr>
            <w:noProof/>
          </w:rPr>
          <w:t>2</w:t>
        </w:r>
        <w:r>
          <w:rPr>
            <w:noProof/>
          </w:rPr>
          <w:fldChar w:fldCharType="end"/>
        </w:r>
      </w:sdtContent>
    </w:sdt>
  </w:p>
  <w:p w:rsidR="00BE4D83" w:rsidRDefault="00BE4D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D83"/>
    <w:rsid w:val="00052558"/>
    <w:rsid w:val="00061542"/>
    <w:rsid w:val="00094E7A"/>
    <w:rsid w:val="00204BE3"/>
    <w:rsid w:val="00273B76"/>
    <w:rsid w:val="00280E8E"/>
    <w:rsid w:val="002C74F6"/>
    <w:rsid w:val="002F0438"/>
    <w:rsid w:val="003055E8"/>
    <w:rsid w:val="003303C2"/>
    <w:rsid w:val="0036041B"/>
    <w:rsid w:val="00370C8D"/>
    <w:rsid w:val="003F7414"/>
    <w:rsid w:val="00403182"/>
    <w:rsid w:val="004324FE"/>
    <w:rsid w:val="00437061"/>
    <w:rsid w:val="004414B4"/>
    <w:rsid w:val="005568DA"/>
    <w:rsid w:val="00561ABD"/>
    <w:rsid w:val="00571415"/>
    <w:rsid w:val="0061376B"/>
    <w:rsid w:val="00663E43"/>
    <w:rsid w:val="00693172"/>
    <w:rsid w:val="007B061E"/>
    <w:rsid w:val="007B0737"/>
    <w:rsid w:val="007B1BD0"/>
    <w:rsid w:val="007E7D90"/>
    <w:rsid w:val="00875BDF"/>
    <w:rsid w:val="008857F2"/>
    <w:rsid w:val="008B78A3"/>
    <w:rsid w:val="0093361B"/>
    <w:rsid w:val="00960851"/>
    <w:rsid w:val="00AA6FED"/>
    <w:rsid w:val="00B8018A"/>
    <w:rsid w:val="00BE4D83"/>
    <w:rsid w:val="00C06975"/>
    <w:rsid w:val="00C20C1C"/>
    <w:rsid w:val="00D24202"/>
    <w:rsid w:val="00D721ED"/>
    <w:rsid w:val="00DB7C15"/>
    <w:rsid w:val="00E36D5A"/>
    <w:rsid w:val="00E42276"/>
    <w:rsid w:val="00E60B79"/>
    <w:rsid w:val="00E65CEF"/>
    <w:rsid w:val="00E82AF3"/>
    <w:rsid w:val="00EA2590"/>
    <w:rsid w:val="00EF3BCA"/>
    <w:rsid w:val="00F322CE"/>
    <w:rsid w:val="00F87487"/>
    <w:rsid w:val="00F91EB0"/>
    <w:rsid w:val="00F952A6"/>
    <w:rsid w:val="00FC2C40"/>
    <w:rsid w:val="00FE4D83"/>
    <w:rsid w:val="00FF2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F9C544-B019-498E-8B36-1AF7B8F9B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D83"/>
  </w:style>
  <w:style w:type="paragraph" w:styleId="Footer">
    <w:name w:val="footer"/>
    <w:basedOn w:val="Normal"/>
    <w:link w:val="FooterChar"/>
    <w:uiPriority w:val="99"/>
    <w:unhideWhenUsed/>
    <w:rsid w:val="00BE4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63686">
      <w:bodyDiv w:val="1"/>
      <w:marLeft w:val="0"/>
      <w:marRight w:val="0"/>
      <w:marTop w:val="0"/>
      <w:marBottom w:val="0"/>
      <w:divBdr>
        <w:top w:val="none" w:sz="0" w:space="0" w:color="auto"/>
        <w:left w:val="none" w:sz="0" w:space="0" w:color="auto"/>
        <w:bottom w:val="none" w:sz="0" w:space="0" w:color="auto"/>
        <w:right w:val="none" w:sz="0" w:space="0" w:color="auto"/>
      </w:divBdr>
      <w:divsChild>
        <w:div w:id="929002199">
          <w:marLeft w:val="0"/>
          <w:marRight w:val="0"/>
          <w:marTop w:val="0"/>
          <w:marBottom w:val="0"/>
          <w:divBdr>
            <w:top w:val="none" w:sz="0" w:space="0" w:color="auto"/>
            <w:left w:val="none" w:sz="0" w:space="0" w:color="auto"/>
            <w:bottom w:val="none" w:sz="0" w:space="0" w:color="auto"/>
            <w:right w:val="none" w:sz="0" w:space="0" w:color="auto"/>
          </w:divBdr>
        </w:div>
      </w:divsChild>
    </w:div>
    <w:div w:id="1816799227">
      <w:bodyDiv w:val="1"/>
      <w:marLeft w:val="0"/>
      <w:marRight w:val="0"/>
      <w:marTop w:val="0"/>
      <w:marBottom w:val="0"/>
      <w:divBdr>
        <w:top w:val="none" w:sz="0" w:space="0" w:color="auto"/>
        <w:left w:val="none" w:sz="0" w:space="0" w:color="auto"/>
        <w:bottom w:val="none" w:sz="0" w:space="0" w:color="auto"/>
        <w:right w:val="none" w:sz="0" w:space="0" w:color="auto"/>
      </w:divBdr>
      <w:divsChild>
        <w:div w:id="8316796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76AD0-63D4-4574-9361-EC2581E33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6</Pages>
  <Words>1209</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dc:creator>
  <cp:keywords/>
  <dc:description/>
  <cp:lastModifiedBy>Jared</cp:lastModifiedBy>
  <cp:revision>5</cp:revision>
  <dcterms:created xsi:type="dcterms:W3CDTF">2018-07-07T04:54:00Z</dcterms:created>
  <dcterms:modified xsi:type="dcterms:W3CDTF">2018-07-07T19:50:00Z</dcterms:modified>
</cp:coreProperties>
</file>